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09" w:rsidRPr="004C5A09" w:rsidRDefault="004C5A09" w:rsidP="004C5A09">
      <w:pPr>
        <w:jc w:val="center"/>
        <w:rPr>
          <w:b/>
          <w:sz w:val="32"/>
          <w:szCs w:val="32"/>
          <w:u w:val="single"/>
        </w:rPr>
      </w:pPr>
      <w:r w:rsidRPr="004C5A09">
        <w:rPr>
          <w:b/>
          <w:sz w:val="32"/>
          <w:szCs w:val="32"/>
          <w:u w:val="single"/>
        </w:rPr>
        <w:t>Совет до</w:t>
      </w:r>
      <w:r w:rsidRPr="004C5A09">
        <w:rPr>
          <w:b/>
          <w:sz w:val="32"/>
          <w:szCs w:val="32"/>
          <w:u w:val="single"/>
        </w:rPr>
        <w:t>ма – субъект жилищных отношений</w:t>
      </w:r>
    </w:p>
    <w:p w:rsidR="004C5A09" w:rsidRDefault="004C5A09" w:rsidP="004C5A09">
      <w:r>
        <w:t>В июне текущего года вступили в силу изменения в Жилищный кодекс, внесенные Федеральным законом от 04.06.2011 N 123-ФЗ «О внесении изменений в Жилищный кодекс Российской Федерации и отдельные законодательные акты Российской Федерации». Данный закон, положил основу серьезным изменениям в сфере жилищно-коммунального хозяйства. В частности, введен новый субъект жилищный отношений</w:t>
      </w:r>
      <w:r>
        <w:t xml:space="preserve"> – Совет многоквартирного дома.</w:t>
      </w:r>
    </w:p>
    <w:p w:rsidR="004C5A09" w:rsidRDefault="004C5A09" w:rsidP="004C5A09">
      <w:r>
        <w:t>В случае</w:t>
      </w:r>
      <w:proofErr w:type="gramStart"/>
      <w:r>
        <w:t>,</w:t>
      </w:r>
      <w:proofErr w:type="gramEnd"/>
      <w: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</w:t>
      </w:r>
      <w:r>
        <w:t>иных органах не осуществляется.</w:t>
      </w:r>
    </w:p>
    <w:p w:rsidR="004C5A09" w:rsidRDefault="004C5A09" w:rsidP="004C5A09">
      <w:proofErr w:type="gramStart"/>
      <w:r>
        <w:t>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</w:t>
      </w:r>
      <w:proofErr w:type="gramEnd"/>
      <w:r>
        <w:t xml:space="preserve"> в данном доме то</w:t>
      </w:r>
      <w:r>
        <w:t>варищества собственников жилья.</w:t>
      </w:r>
    </w:p>
    <w:p w:rsidR="004C5A09" w:rsidRDefault="004C5A09" w:rsidP="004C5A09">
      <w:r>
        <w:t>Совет многоквартирного дома не может быть избран применительно к не</w:t>
      </w:r>
      <w:r>
        <w:t>скольким многоквартирным домам.</w:t>
      </w:r>
    </w:p>
    <w:p w:rsidR="004C5A09" w:rsidRDefault="004C5A09" w:rsidP="004C5A09">
      <w:r>
        <w:t>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</w:t>
      </w:r>
      <w:r>
        <w:t>тва подъездов, этажей, квартир.</w:t>
      </w:r>
    </w:p>
    <w:p w:rsidR="004C5A09" w:rsidRDefault="004C5A09" w:rsidP="004C5A09">
      <w:r>
        <w:t>Совет многоквартирного дома:</w:t>
      </w:r>
    </w:p>
    <w:p w:rsidR="004C5A09" w:rsidRDefault="004C5A09" w:rsidP="004C5A09">
      <w:r>
        <w:t>- обеспечивает выполнение решений общего собрания собственников помещений в многоквартирном доме;</w:t>
      </w:r>
    </w:p>
    <w:p w:rsidR="004C5A09" w:rsidRDefault="004C5A09" w:rsidP="004C5A09">
      <w:proofErr w:type="gramStart"/>
      <w:r>
        <w:t>-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ЖК РФ;</w:t>
      </w:r>
    </w:p>
    <w:p w:rsidR="004C5A09" w:rsidRDefault="004C5A09" w:rsidP="004C5A09"/>
    <w:p w:rsidR="004C5A09" w:rsidRDefault="004C5A09" w:rsidP="004C5A09">
      <w:r>
        <w:t>-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4C5A09" w:rsidRDefault="004C5A09" w:rsidP="004C5A09"/>
    <w:p w:rsidR="004C5A09" w:rsidRDefault="004C5A09" w:rsidP="004C5A09">
      <w:r>
        <w:t xml:space="preserve">- представляет собственникам помещений </w:t>
      </w:r>
      <w:proofErr w:type="gramStart"/>
      <w: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</w:t>
      </w:r>
      <w:r>
        <w:lastRenderedPageBreak/>
        <w:t>проектов договоров указанное заключение представляется советом данного до</w:t>
      </w:r>
      <w:r>
        <w:t>ма совместно с такой комиссией;</w:t>
      </w:r>
    </w:p>
    <w:p w:rsidR="004C5A09" w:rsidRDefault="004C5A09" w:rsidP="004C5A09">
      <w:proofErr w:type="gramStart"/>
      <w:r>
        <w:t>-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</w:t>
      </w:r>
      <w:r>
        <w:t>ства в данном доме;</w:t>
      </w:r>
      <w:proofErr w:type="gramEnd"/>
    </w:p>
    <w:p w:rsidR="004C5A09" w:rsidRDefault="004C5A09" w:rsidP="004C5A09">
      <w:r>
        <w:t>- представляет на утверждение годового общего собрания собственников помещений в многоквартирном д</w:t>
      </w:r>
      <w:r>
        <w:t>оме отчет о проделанной работе.</w:t>
      </w:r>
    </w:p>
    <w:p w:rsidR="004C5A09" w:rsidRDefault="004C5A09" w:rsidP="004C5A09">
      <w:r>
        <w:t>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</w:t>
      </w:r>
      <w:r>
        <w:t>варищества собственников жилья.</w:t>
      </w:r>
    </w:p>
    <w:p w:rsidR="004C5A09" w:rsidRDefault="004C5A09" w:rsidP="004C5A09">
      <w:r>
        <w:t>Из числа членов совета многоквартирного дома на общем собрании собственников помещений в многоквартирном доме избирается председател</w:t>
      </w:r>
      <w:r>
        <w:t>ь совета многоквартирного дома.</w:t>
      </w:r>
    </w:p>
    <w:p w:rsidR="004C5A09" w:rsidRDefault="004C5A09" w:rsidP="004C5A09">
      <w:r>
        <w:t>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</w:t>
      </w:r>
      <w:r>
        <w:t>мещений в многоквартирном доме.</w:t>
      </w:r>
    </w:p>
    <w:p w:rsidR="004C5A09" w:rsidRDefault="004C5A09" w:rsidP="004C5A09">
      <w:r>
        <w:t>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4C5A09" w:rsidRDefault="004C5A09" w:rsidP="004C5A09"/>
    <w:p w:rsidR="004C5A09" w:rsidRDefault="004C5A09" w:rsidP="004C5A09">
      <w:r>
        <w:t>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</w:t>
      </w:r>
      <w:r>
        <w:t>ю совета многоквартирного дома.</w:t>
      </w:r>
    </w:p>
    <w:p w:rsidR="00B161EB" w:rsidRDefault="004C5A09" w:rsidP="004C5A09">
      <w:r>
        <w:t xml:space="preserve">Источник: </w:t>
      </w:r>
      <w:proofErr w:type="spellStart"/>
      <w:r>
        <w:t>krd.ru</w:t>
      </w:r>
      <w:proofErr w:type="spellEnd"/>
    </w:p>
    <w:sectPr w:rsidR="00B161EB" w:rsidSect="004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A09"/>
    <w:rsid w:val="004C5A09"/>
    <w:rsid w:val="00B1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2017-01-11T05:34:00Z</dcterms:created>
  <dcterms:modified xsi:type="dcterms:W3CDTF">2017-01-11T05:34:00Z</dcterms:modified>
</cp:coreProperties>
</file>