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2" w:rsidRDefault="005D5CE2" w:rsidP="005D5CE2">
      <w:pPr>
        <w:shd w:val="clear" w:color="auto" w:fill="FFFFFF"/>
        <w:ind w:right="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10</w:t>
      </w:r>
      <w:r>
        <w:rPr>
          <w:color w:val="000000"/>
          <w:sz w:val="20"/>
          <w:szCs w:val="20"/>
        </w:rPr>
        <w:br/>
        <w:t>к протоколу заседания Правления</w:t>
      </w:r>
      <w:r>
        <w:rPr>
          <w:color w:val="000000"/>
          <w:sz w:val="20"/>
          <w:szCs w:val="20"/>
        </w:rPr>
        <w:br/>
        <w:t>Региональной службы по тарифам</w:t>
      </w:r>
      <w:r>
        <w:rPr>
          <w:color w:val="000000"/>
          <w:sz w:val="20"/>
          <w:szCs w:val="20"/>
        </w:rPr>
        <w:br/>
        <w:t>Ростовской области</w:t>
      </w:r>
      <w:r>
        <w:rPr>
          <w:color w:val="000000"/>
          <w:sz w:val="20"/>
          <w:szCs w:val="20"/>
        </w:rPr>
        <w:br/>
        <w:t xml:space="preserve">от </w:t>
      </w:r>
      <w:proofErr w:type="gramStart"/>
      <w:r>
        <w:rPr>
          <w:color w:val="000000"/>
          <w:sz w:val="20"/>
          <w:szCs w:val="20"/>
        </w:rPr>
        <w:t>30.05.2017  №</w:t>
      </w:r>
      <w:proofErr w:type="gramEnd"/>
      <w:r>
        <w:rPr>
          <w:color w:val="000000"/>
          <w:sz w:val="20"/>
          <w:szCs w:val="20"/>
        </w:rPr>
        <w:t xml:space="preserve"> 20</w:t>
      </w:r>
    </w:p>
    <w:p w:rsidR="005D5CE2" w:rsidRDefault="005D5CE2" w:rsidP="005D5CE2">
      <w:pPr>
        <w:shd w:val="clear" w:color="auto" w:fill="FFFFFF"/>
        <w:ind w:right="19"/>
        <w:jc w:val="right"/>
        <w:rPr>
          <w:color w:val="000000"/>
          <w:sz w:val="20"/>
          <w:szCs w:val="20"/>
        </w:rPr>
      </w:pPr>
    </w:p>
    <w:p w:rsidR="005D5CE2" w:rsidRDefault="005D5CE2" w:rsidP="005D5CE2">
      <w:pPr>
        <w:shd w:val="clear" w:color="auto" w:fill="FFFFFF"/>
        <w:ind w:right="19"/>
        <w:jc w:val="right"/>
        <w:rPr>
          <w:color w:val="000000"/>
          <w:sz w:val="20"/>
          <w:szCs w:val="20"/>
        </w:rPr>
      </w:pPr>
    </w:p>
    <w:p w:rsidR="005D5CE2" w:rsidRDefault="005D5CE2" w:rsidP="005D5CE2">
      <w:pPr>
        <w:shd w:val="clear" w:color="auto" w:fill="FFFFFF"/>
        <w:ind w:right="19"/>
        <w:jc w:val="right"/>
        <w:rPr>
          <w:color w:val="000000"/>
          <w:sz w:val="20"/>
          <w:szCs w:val="20"/>
        </w:rPr>
      </w:pPr>
    </w:p>
    <w:p w:rsidR="005D5CE2" w:rsidRDefault="005D5CE2" w:rsidP="005D5CE2">
      <w:pPr>
        <w:shd w:val="clear" w:color="auto" w:fill="FFFFFF"/>
        <w:ind w:right="19"/>
        <w:jc w:val="right"/>
        <w:rPr>
          <w:color w:val="000000"/>
          <w:sz w:val="20"/>
          <w:szCs w:val="20"/>
        </w:rPr>
      </w:pPr>
    </w:p>
    <w:p w:rsidR="005D5CE2" w:rsidRDefault="005D5CE2" w:rsidP="005D5CE2">
      <w:pPr>
        <w:jc w:val="center"/>
        <w:rPr>
          <w:b/>
          <w:sz w:val="26"/>
          <w:szCs w:val="26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E2" w:rsidRDefault="005D5CE2" w:rsidP="005D5CE2">
      <w:pPr>
        <w:jc w:val="center"/>
        <w:rPr>
          <w:b/>
          <w:sz w:val="26"/>
          <w:szCs w:val="26"/>
        </w:rPr>
      </w:pPr>
    </w:p>
    <w:p w:rsidR="005D5CE2" w:rsidRDefault="005D5CE2" w:rsidP="005D5C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РЕГИОНАЛЬНАЯ СЛУЖБА ПО ТАРИФАМ</w:t>
      </w:r>
    </w:p>
    <w:p w:rsidR="005D5CE2" w:rsidRDefault="005D5CE2" w:rsidP="005D5CE2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РОСТОВСКОЙ ОБЛАСТИ</w:t>
      </w:r>
    </w:p>
    <w:p w:rsidR="005D5CE2" w:rsidRDefault="005D5CE2" w:rsidP="005D5CE2">
      <w:pPr>
        <w:jc w:val="center"/>
        <w:rPr>
          <w:b/>
          <w:sz w:val="26"/>
          <w:szCs w:val="26"/>
        </w:rPr>
      </w:pPr>
    </w:p>
    <w:p w:rsidR="005D5CE2" w:rsidRDefault="005D5CE2" w:rsidP="005D5CE2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ПОСТАНОВЛЕНИЕ</w:t>
      </w:r>
    </w:p>
    <w:p w:rsidR="005D5CE2" w:rsidRDefault="005D5CE2" w:rsidP="005D5CE2">
      <w:pPr>
        <w:jc w:val="center"/>
        <w:rPr>
          <w:sz w:val="16"/>
          <w:szCs w:val="16"/>
        </w:rPr>
      </w:pPr>
    </w:p>
    <w:p w:rsidR="005D5CE2" w:rsidRDefault="005D5CE2" w:rsidP="005D5CE2">
      <w:pPr>
        <w:shd w:val="clear" w:color="auto" w:fill="FFFFFF"/>
        <w:ind w:right="665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30.05.2017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 Ростов-на-Дону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20/10</w:t>
      </w:r>
    </w:p>
    <w:p w:rsidR="005D5CE2" w:rsidRDefault="005D5CE2" w:rsidP="005D5CE2">
      <w:pPr>
        <w:shd w:val="clear" w:color="auto" w:fill="FFFFFF"/>
        <w:ind w:right="665" w:firstLine="540"/>
        <w:rPr>
          <w:color w:val="000000"/>
          <w:sz w:val="28"/>
          <w:szCs w:val="28"/>
        </w:rPr>
      </w:pPr>
    </w:p>
    <w:p w:rsidR="005D5CE2" w:rsidRDefault="005D5CE2" w:rsidP="005D5CE2">
      <w:pPr>
        <w:pStyle w:val="ConsPlusTitle"/>
        <w:jc w:val="center"/>
        <w:rPr>
          <w:sz w:val="28"/>
          <w:szCs w:val="27"/>
        </w:rPr>
      </w:pPr>
    </w:p>
    <w:p w:rsidR="005D5CE2" w:rsidRDefault="005D5CE2" w:rsidP="005D5CE2">
      <w:pPr>
        <w:pStyle w:val="ConsPlusTitle"/>
        <w:jc w:val="center"/>
        <w:rPr>
          <w:color w:val="000000"/>
          <w:sz w:val="27"/>
          <w:szCs w:val="27"/>
        </w:rPr>
      </w:pPr>
      <w:r>
        <w:rPr>
          <w:sz w:val="28"/>
          <w:szCs w:val="27"/>
        </w:rPr>
        <w:t>Об установлении нормативов потребления холодной воды, горячей воды в целях содержания общего имущества в многоквартирном доме на территории Ростовской области</w:t>
      </w:r>
    </w:p>
    <w:p w:rsidR="005D5CE2" w:rsidRDefault="005D5CE2" w:rsidP="005D5CE2">
      <w:pPr>
        <w:shd w:val="clear" w:color="auto" w:fill="FFFFFF"/>
        <w:ind w:right="665" w:firstLine="540"/>
        <w:jc w:val="center"/>
        <w:rPr>
          <w:color w:val="000000"/>
          <w:sz w:val="27"/>
          <w:szCs w:val="27"/>
        </w:rPr>
      </w:pPr>
    </w:p>
    <w:p w:rsidR="005D5CE2" w:rsidRDefault="005D5CE2" w:rsidP="005D5CE2">
      <w:pPr>
        <w:ind w:left="-540" w:firstLine="540"/>
        <w:jc w:val="both"/>
        <w:rPr>
          <w:b/>
          <w:sz w:val="27"/>
          <w:szCs w:val="27"/>
        </w:rPr>
      </w:pPr>
      <w:r>
        <w:rPr>
          <w:sz w:val="28"/>
          <w:szCs w:val="27"/>
        </w:rPr>
        <w:t>В соответствии с Жилищным кодексом Российской Федерации,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23.05.2006 № 306, Постановлением Правительства Российской Федерации от 26.12.2016 № 1498 «О вопросах предоставления коммунальных услуг и содержания общего имущества в многоквартирном доме»,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5D5CE2" w:rsidRDefault="005D5CE2" w:rsidP="005D5CE2">
      <w:pPr>
        <w:ind w:left="-540" w:firstLine="540"/>
        <w:jc w:val="both"/>
        <w:rPr>
          <w:b/>
          <w:sz w:val="27"/>
          <w:szCs w:val="27"/>
        </w:rPr>
      </w:pPr>
    </w:p>
    <w:p w:rsidR="005D5CE2" w:rsidRDefault="005D5CE2" w:rsidP="005D5CE2">
      <w:pPr>
        <w:ind w:left="-540"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5D5CE2" w:rsidRDefault="005D5CE2" w:rsidP="005D5CE2">
      <w:pPr>
        <w:ind w:left="-540" w:firstLine="540"/>
        <w:jc w:val="center"/>
        <w:rPr>
          <w:b/>
          <w:sz w:val="27"/>
          <w:szCs w:val="27"/>
        </w:rPr>
      </w:pPr>
    </w:p>
    <w:p w:rsidR="005D5CE2" w:rsidRDefault="005D5CE2" w:rsidP="005D5CE2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1 июня 2017 года нормативы потребления холодной воды, горячей воды в целях содержания общего имущества в многоквартирном доме на территории Ростовской области согласно приложению к постановлению.</w:t>
      </w:r>
    </w:p>
    <w:p w:rsidR="005D5CE2" w:rsidRDefault="005D5CE2" w:rsidP="005D5CE2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Установленные в пункте 1 постановления нормативы потребления холодной воды, горячей воды в целях содержания общего имущества в многоквартирном доме определены с применением расчетного метода.</w:t>
      </w:r>
    </w:p>
    <w:p w:rsidR="005D5CE2" w:rsidRDefault="005D5CE2" w:rsidP="005D5CE2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Региональной службы по тарифам Ростовской области от 28.05.2013 № 13/2 «О пересмотре нормативов потребления </w:t>
      </w:r>
      <w:r>
        <w:rPr>
          <w:sz w:val="28"/>
          <w:szCs w:val="28"/>
        </w:rPr>
        <w:lastRenderedPageBreak/>
        <w:t>коммунальных услуг по холодному и горячему водоснабжению на общедомовые нужды на территории Ростовской области» с 1 июня 2017 года.</w:t>
      </w:r>
    </w:p>
    <w:p w:rsidR="005D5CE2" w:rsidRDefault="005D5CE2" w:rsidP="005D5CE2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подлежит официальному опубликованию, размещению на официальном сайте Региональной службы по тарифам Ростовской области http://rst.donland.ru, вступает в силу в установленном порядке и распространяется на правоотношения, возникшие с 1 июня 2017 года.</w:t>
      </w:r>
    </w:p>
    <w:p w:rsidR="005D5CE2" w:rsidRDefault="005D5CE2" w:rsidP="005D5CE2">
      <w:pPr>
        <w:shd w:val="clear" w:color="auto" w:fill="FFFFFF"/>
        <w:jc w:val="both"/>
        <w:rPr>
          <w:sz w:val="28"/>
          <w:szCs w:val="28"/>
        </w:rPr>
      </w:pPr>
    </w:p>
    <w:p w:rsidR="005D5CE2" w:rsidRDefault="005D5CE2" w:rsidP="005D5CE2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 </w:t>
      </w:r>
    </w:p>
    <w:p w:rsidR="005D5CE2" w:rsidRDefault="005D5CE2" w:rsidP="005D5CE2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Региональной службы по тарифам </w:t>
      </w:r>
    </w:p>
    <w:p w:rsidR="005D5CE2" w:rsidRDefault="005D5CE2" w:rsidP="005D5CE2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Ростовской области                                                                     О.В. Николаевский</w:t>
      </w: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CE2" w:rsidRDefault="005D5CE2" w:rsidP="005D5CE2">
      <w:pPr>
        <w:widowControl w:val="0"/>
        <w:autoSpaceDE w:val="0"/>
        <w:jc w:val="right"/>
      </w:pPr>
      <w:r>
        <w:t xml:space="preserve">Приложение </w:t>
      </w:r>
    </w:p>
    <w:p w:rsidR="005D5CE2" w:rsidRDefault="005D5CE2" w:rsidP="005D5CE2">
      <w:pPr>
        <w:widowControl w:val="0"/>
        <w:autoSpaceDE w:val="0"/>
        <w:jc w:val="right"/>
      </w:pPr>
      <w:r>
        <w:t>к постановлению Региональной службы</w:t>
      </w:r>
    </w:p>
    <w:p w:rsidR="005D5CE2" w:rsidRDefault="005D5CE2" w:rsidP="005D5CE2">
      <w:pPr>
        <w:widowControl w:val="0"/>
        <w:autoSpaceDE w:val="0"/>
        <w:jc w:val="right"/>
      </w:pPr>
      <w:r>
        <w:lastRenderedPageBreak/>
        <w:t>по тарифам Ростовской области</w:t>
      </w:r>
    </w:p>
    <w:p w:rsidR="005D5CE2" w:rsidRDefault="005D5CE2" w:rsidP="005D5CE2">
      <w:pPr>
        <w:widowControl w:val="0"/>
        <w:autoSpaceDE w:val="0"/>
        <w:jc w:val="right"/>
        <w:rPr>
          <w:sz w:val="28"/>
          <w:szCs w:val="28"/>
        </w:rPr>
      </w:pPr>
      <w:r>
        <w:t>от 30.05.2017 № 20/10</w:t>
      </w:r>
    </w:p>
    <w:p w:rsidR="005D5CE2" w:rsidRDefault="005D5CE2" w:rsidP="005D5CE2">
      <w:pPr>
        <w:rPr>
          <w:sz w:val="28"/>
          <w:szCs w:val="28"/>
        </w:rPr>
      </w:pPr>
    </w:p>
    <w:p w:rsidR="005D5CE2" w:rsidRDefault="005D5CE2" w:rsidP="005D5CE2">
      <w:pPr>
        <w:pStyle w:val="ConsPlusTitle"/>
        <w:jc w:val="center"/>
        <w:rPr>
          <w:sz w:val="28"/>
          <w:szCs w:val="26"/>
        </w:rPr>
      </w:pPr>
    </w:p>
    <w:p w:rsidR="005D5CE2" w:rsidRDefault="005D5CE2" w:rsidP="005D5CE2">
      <w:pPr>
        <w:pStyle w:val="ConsPlusTitle"/>
        <w:jc w:val="center"/>
      </w:pPr>
      <w:r>
        <w:rPr>
          <w:sz w:val="28"/>
          <w:szCs w:val="26"/>
        </w:rPr>
        <w:t>Нормативы потребления холодной воды, горячей воды в целях содержания общего имущества в многоквартирном доме на территории Ростовской области</w:t>
      </w:r>
    </w:p>
    <w:p w:rsidR="005D5CE2" w:rsidRDefault="005D5CE2" w:rsidP="005D5CE2">
      <w:pPr>
        <w:autoSpaceDE w:val="0"/>
        <w:ind w:firstLine="540"/>
        <w:jc w:val="both"/>
      </w:pPr>
    </w:p>
    <w:tbl>
      <w:tblPr>
        <w:tblW w:w="0" w:type="auto"/>
        <w:tblInd w:w="-428" w:type="dxa"/>
        <w:tblLayout w:type="fixed"/>
        <w:tblLook w:val="0000" w:firstRow="0" w:lastRow="0" w:firstColumn="0" w:lastColumn="0" w:noHBand="0" w:noVBand="0"/>
      </w:tblPr>
      <w:tblGrid>
        <w:gridCol w:w="540"/>
        <w:gridCol w:w="2936"/>
        <w:gridCol w:w="1397"/>
        <w:gridCol w:w="1399"/>
        <w:gridCol w:w="2045"/>
        <w:gridCol w:w="2081"/>
      </w:tblGrid>
      <w:tr w:rsidR="005D5CE2" w:rsidTr="00405589">
        <w:trPr>
          <w:trHeight w:val="28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№ п/п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Категории жилых помещений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Единица измерения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Этажность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Нормативы потребления холодной воды в целях содержания общего имущества в многоквартирном доме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  <w:szCs w:val="23"/>
              </w:rPr>
              <w:t>Нормативы потребления горячей воды в целях содержания общего имущества в многоквартирном доме</w:t>
            </w:r>
          </w:p>
        </w:tc>
      </w:tr>
      <w:tr w:rsidR="005D5CE2" w:rsidTr="00405589">
        <w:trPr>
          <w:trHeight w:val="42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  <w:szCs w:val="23"/>
              </w:rPr>
              <w:t>6</w:t>
            </w:r>
          </w:p>
        </w:tc>
      </w:tr>
      <w:tr w:rsidR="005D5CE2" w:rsidTr="00405589">
        <w:trPr>
          <w:cantSplit/>
          <w:trHeight w:val="400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метр в месяц на кв. метр общей площади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 до 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t>0,02</w:t>
            </w:r>
          </w:p>
        </w:tc>
      </w:tr>
      <w:tr w:rsidR="005D5CE2" w:rsidTr="00405589">
        <w:trPr>
          <w:cantSplit/>
          <w:trHeight w:val="49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от 6 до 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t>0,02</w:t>
            </w:r>
          </w:p>
        </w:tc>
      </w:tr>
      <w:tr w:rsidR="005D5CE2" w:rsidTr="00405589">
        <w:trPr>
          <w:cantSplit/>
          <w:trHeight w:val="41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от 10 до 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t>0,02</w:t>
            </w:r>
          </w:p>
        </w:tc>
      </w:tr>
      <w:tr w:rsidR="005D5CE2" w:rsidTr="00405589">
        <w:trPr>
          <w:cantSplit/>
          <w:trHeight w:val="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более 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t>0,02</w:t>
            </w:r>
          </w:p>
        </w:tc>
      </w:tr>
      <w:tr w:rsidR="005D5CE2" w:rsidTr="00405589">
        <w:trPr>
          <w:cantSplit/>
          <w:trHeight w:val="400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метр в месяц на кв. метр общей площади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от 1 до 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Х</w:t>
            </w:r>
          </w:p>
        </w:tc>
      </w:tr>
      <w:tr w:rsidR="005D5CE2" w:rsidTr="00405589">
        <w:trPr>
          <w:cantSplit/>
          <w:trHeight w:val="49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от 6 до 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Х</w:t>
            </w:r>
          </w:p>
        </w:tc>
      </w:tr>
      <w:tr w:rsidR="005D5CE2" w:rsidTr="00405589">
        <w:trPr>
          <w:cantSplit/>
          <w:trHeight w:val="40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от 10 до 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Х</w:t>
            </w:r>
          </w:p>
        </w:tc>
      </w:tr>
      <w:tr w:rsidR="005D5CE2" w:rsidTr="00405589">
        <w:trPr>
          <w:cantSplit/>
          <w:trHeight w:val="42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более 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Х</w:t>
            </w:r>
          </w:p>
        </w:tc>
      </w:tr>
      <w:tr w:rsidR="005D5CE2" w:rsidTr="00405589">
        <w:trPr>
          <w:cantSplit/>
          <w:trHeight w:val="513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Многоквартирные дома без водонагревателей с централизованным холодным водоснабжением и водоотведением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метр в месяц на кв. метр общей площади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от 1 до 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Х</w:t>
            </w:r>
          </w:p>
        </w:tc>
      </w:tr>
      <w:tr w:rsidR="005D5CE2" w:rsidTr="00405589">
        <w:trPr>
          <w:cantSplit/>
          <w:trHeight w:val="5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от 6 до 9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Х</w:t>
            </w:r>
          </w:p>
        </w:tc>
      </w:tr>
      <w:tr w:rsidR="005D5CE2" w:rsidTr="00405589">
        <w:trPr>
          <w:cantSplit/>
          <w:trHeight w:val="48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от 10 до 16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Х</w:t>
            </w:r>
          </w:p>
        </w:tc>
      </w:tr>
      <w:tr w:rsidR="005D5CE2" w:rsidTr="00405589">
        <w:trPr>
          <w:trHeight w:val="96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 метр в месяц на кв. метр общей площади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E2" w:rsidRDefault="005D5CE2" w:rsidP="00405589">
            <w:pPr>
              <w:jc w:val="center"/>
            </w:pPr>
            <w:r>
              <w:rPr>
                <w:color w:val="000000"/>
              </w:rPr>
              <w:t>Х</w:t>
            </w:r>
          </w:p>
        </w:tc>
      </w:tr>
    </w:tbl>
    <w:p w:rsidR="005D5CE2" w:rsidRDefault="005D5CE2" w:rsidP="005D5CE2">
      <w:pPr>
        <w:pStyle w:val="ConsPlusTitle"/>
        <w:ind w:firstLine="540"/>
        <w:rPr>
          <w:sz w:val="28"/>
          <w:szCs w:val="26"/>
        </w:rPr>
      </w:pPr>
    </w:p>
    <w:p w:rsidR="005D5CE2" w:rsidRDefault="005D5CE2" w:rsidP="005D5CE2">
      <w:pPr>
        <w:autoSpaceDE w:val="0"/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t>Примечания:</w:t>
      </w:r>
    </w:p>
    <w:p w:rsidR="005D5CE2" w:rsidRDefault="005D5CE2" w:rsidP="005D5CE2">
      <w:pPr>
        <w:autoSpaceDE w:val="0"/>
        <w:ind w:firstLine="54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6"/>
        </w:rPr>
        <w:t>Нормативы потребления холодной воды, горячей воды в целях содержания общего имущества в многоквартирном доме</w:t>
      </w:r>
      <w:r>
        <w:rPr>
          <w:sz w:val="28"/>
          <w:szCs w:val="28"/>
        </w:rPr>
        <w:t xml:space="preserve"> применяются к общей площади помещений, входящих в состав общего имущества в многоквартирном доме, определяемой как суммарная площадь следующих помещений, не являющихся </w:t>
      </w:r>
      <w:r>
        <w:rPr>
          <w:sz w:val="28"/>
          <w:szCs w:val="28"/>
        </w:rPr>
        <w:lastRenderedPageBreak/>
        <w:t>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5D5CE2" w:rsidRDefault="005D5CE2" w:rsidP="005D5CE2">
      <w:pPr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5"/>
        <w:gridCol w:w="1700"/>
        <w:gridCol w:w="716"/>
        <w:gridCol w:w="1653"/>
        <w:gridCol w:w="467"/>
        <w:gridCol w:w="15"/>
      </w:tblGrid>
      <w:tr w:rsidR="005D5CE2" w:rsidTr="00405589">
        <w:trPr>
          <w:trHeight w:val="281"/>
        </w:trPr>
        <w:tc>
          <w:tcPr>
            <w:tcW w:w="8101" w:type="dxa"/>
            <w:gridSpan w:val="3"/>
            <w:shd w:val="clear" w:color="auto" w:fill="auto"/>
          </w:tcPr>
          <w:p w:rsidR="005D5CE2" w:rsidRDefault="005D5CE2" w:rsidP="00405589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</w:tcPr>
          <w:p w:rsidR="005D5CE2" w:rsidRDefault="005D5CE2" w:rsidP="00405589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5D5CE2" w:rsidRDefault="005D5CE2" w:rsidP="00405589">
            <w:pPr>
              <w:snapToGrid w:val="0"/>
              <w:rPr>
                <w:color w:val="000000"/>
              </w:rPr>
            </w:pPr>
          </w:p>
        </w:tc>
      </w:tr>
      <w:tr w:rsidR="005D5CE2" w:rsidTr="00405589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575"/>
        </w:trPr>
        <w:tc>
          <w:tcPr>
            <w:tcW w:w="5685" w:type="dxa"/>
            <w:shd w:val="clear" w:color="auto" w:fill="auto"/>
            <w:vAlign w:val="bottom"/>
          </w:tcPr>
          <w:p w:rsidR="005D5CE2" w:rsidRDefault="005D5CE2" w:rsidP="00405589">
            <w:pPr>
              <w:snapToGrid w:val="0"/>
              <w:rPr>
                <w:sz w:val="28"/>
              </w:rPr>
            </w:pPr>
          </w:p>
          <w:p w:rsidR="005D5CE2" w:rsidRDefault="005D5CE2" w:rsidP="00405589">
            <w:pPr>
              <w:rPr>
                <w:sz w:val="28"/>
              </w:rPr>
            </w:pPr>
          </w:p>
          <w:p w:rsidR="005D5CE2" w:rsidRDefault="005D5CE2" w:rsidP="00405589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отдела регулирования тарифов организаций коммунального комплекса управления тарифного регулирования коммунального комплекса, транспорта, непроизводственной сферы Региональной службы по тарифам Ростовской области                                     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D5CE2" w:rsidRDefault="005D5CE2" w:rsidP="004055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 w:rsidR="005D5CE2" w:rsidRDefault="005D5CE2" w:rsidP="00405589"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Черниенко</w:t>
            </w:r>
            <w:proofErr w:type="spellEnd"/>
          </w:p>
        </w:tc>
      </w:tr>
    </w:tbl>
    <w:p w:rsidR="005D5CE2" w:rsidRDefault="005D5CE2" w:rsidP="005D5CE2">
      <w:pPr>
        <w:rPr>
          <w:sz w:val="28"/>
          <w:szCs w:val="28"/>
        </w:rPr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  <w:bookmarkStart w:id="1" w:name="_GoBack"/>
      <w:bookmarkEnd w:id="1"/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5D5CE2" w:rsidRDefault="005D5CE2" w:rsidP="005D5CE2">
      <w:pPr>
        <w:widowControl w:val="0"/>
        <w:autoSpaceDE w:val="0"/>
        <w:jc w:val="right"/>
      </w:pPr>
    </w:p>
    <w:p w:rsidR="00693AF0" w:rsidRDefault="005D5CE2"/>
    <w:sectPr w:rsidR="00693AF0">
      <w:pgSz w:w="11906" w:h="16838"/>
      <w:pgMar w:top="851" w:right="707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E"/>
    <w:rsid w:val="00382FCA"/>
    <w:rsid w:val="005D5CE2"/>
    <w:rsid w:val="00AB40EE"/>
    <w:rsid w:val="00D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713A6-1167-491B-8F77-CF97FC45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C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D5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</cp:revision>
  <dcterms:created xsi:type="dcterms:W3CDTF">2018-04-05T17:46:00Z</dcterms:created>
  <dcterms:modified xsi:type="dcterms:W3CDTF">2018-04-05T17:47:00Z</dcterms:modified>
</cp:coreProperties>
</file>