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-2539</wp:posOffset>
                </wp:positionH>
                <wp:positionV relativeFrom="paragraph">
                  <wp:posOffset>76835</wp:posOffset>
                </wp:positionV>
                <wp:extent cx="591185" cy="344805"/>
                <wp:wrapSquare wrapText="bothSides" distB="0" distT="0" distL="114935" distR="114935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480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.0" w:type="auto"/>
                              <w:jc w:val="left"/>
                              <w:tblInd w:w="108.0" w:type="dxa"/>
                              <w:tblCellMar>
                                <w:top w:w="0.0" w:type="dxa"/>
                                <w:left w:w="108.0" w:type="dxa"/>
                                <w:bottom w:w="0.0" w:type="dxa"/>
                                <w:right w:w="108.0" w:type="dxa"/>
                              </w:tblCellMar>
                            </w:tblPr>
                            <w:tblGrid>
                              <w:gridCol w:w="855"/>
                            </w:tblGrid>
                            <w:tr>
                              <w:trPr>
                                <w:cantSplit w:val="0"/>
                                <w:trHeight w:val="357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855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Обычный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Wingdings 2" w:hAnsi="Wingdings 2"/>
                                      <w:color w:val="333333"/>
                                      <w:w w:val="100"/>
                                      <w:position w:val="-1"/>
                                      <w:sz w:val="52"/>
                                      <w:szCs w:val="5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0857972" w:rsidRPr="000000-1">
                                    <w:rPr>
                                      <w:color w:val="333333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     </w:t>
                                  </w:r>
                                  <w:r w:rsidDel="000000-1" w:rsidR="00857972" w:rsidRPr="000000-1">
                                    <w:rPr>
                                      <w:rFonts w:ascii="Wingdings 2" w:hAnsi="Wingdings 2"/>
                                      <w:color w:val="333333"/>
                                      <w:w w:val="100"/>
                                      <w:position w:val="-1"/>
                                      <w:sz w:val="52"/>
                                      <w:szCs w:val="5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</w:t>
                                  </w:r>
                                </w:p>
                              </w:tc>
                            </w:tr>
                          </w:tbl>
                          <w:p w:rsidR="00000000" w:rsidDel="00000000" w:rsidP="00000000" w:rsidRDefault="00000000" w:rsidRPr="00000000">
                            <w:pPr>
                              <w:pStyle w:val="Обычный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0857972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Обычный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0857972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-2539</wp:posOffset>
                </wp:positionH>
                <wp:positionV relativeFrom="paragraph">
                  <wp:posOffset>76835</wp:posOffset>
                </wp:positionV>
                <wp:extent cx="591185" cy="344805"/>
                <wp:effectExtent b="0" l="0" r="0" t="0"/>
                <wp:wrapSquare wrapText="bothSides" distB="0" distT="0" distL="114935" distR="114935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Образец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ответа.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Решение собственника по вопросам, включенным в повестку  дня общего собрания собственников помещений в многоквартирном доме, расположенном по адресу: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г. Иваново ул. 2-я Чапаева, д. 40-А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Я,________________________________________________________________________________________________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(Ф.И.О.)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являющийся собственником  жилого помещения № ______________ общей площадью _________ кв. метров, в вышеуказанном доме, на основании_______________________________________________________________________ 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(правоустанавливающий документ на помещение)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принимая участие в общем собрании собственников помещений многоквартирного дома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принимаю следующие решения по вопросам повестки дня собрания: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6662"/>
        <w:gridCol w:w="993"/>
        <w:gridCol w:w="1134"/>
        <w:gridCol w:w="1275"/>
        <w:tblGridChange w:id="0">
          <w:tblGrid>
            <w:gridCol w:w="568"/>
            <w:gridCol w:w="6662"/>
            <w:gridCol w:w="993"/>
            <w:gridCol w:w="1134"/>
            <w:gridCol w:w="1275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вопроса, поставленного на голосование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ПРОТИВ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ВОЗДЕР-ЖАЛСЯ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Принять решение по оплате общедомовых нужд по электроэнергии исходя из среднемесячного объема потребления с проведением перерасчета размера таких расходов по показаниям общедомового прибора учета в порядке, установленном Правительством РФ.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Направить сэкономленные по результатам 2017 года денежные средства, собранные по статье «Электроэнергия, потребленная в целях содержания общего имущества МКД»  на проведение энергосберегающих мероприятий по общедомовому имуществу.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Голосующий вправе выбрать только один вариант ответа.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лица, заполнившего решение собственника: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Без подписи собственника результаты голосования не учитываются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Напоминаем Вам: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РФ).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Заполненный бюллетень необходимо опустить в почтовый ящик ТСН «На Чапаева» в вашем подъезде.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284" w:top="567" w:left="993" w:right="70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0"/>
      <w:i w:val="0"/>
      <w:color w:val="333333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накЗнак">
    <w:name w:val="Знак Знак"/>
    <w:next w:val="Знак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